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A">
      <w:pPr>
        <w:pageBreakBefore w:val="0"/>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B">
      <w:pPr>
        <w:pageBreakBefore w:val="0"/>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C">
      <w:pPr>
        <w:pageBreakBefore w:val="0"/>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D">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E">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F">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0">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1">
      <w:pPr>
        <w:pageBreakBefore w:val="0"/>
        <w:jc w:val="left"/>
        <w:rPr>
          <w:rFonts w:ascii="Arial" w:cs="Arial" w:eastAsia="Arial" w:hAnsi="Arial"/>
        </w:rPr>
      </w:pPr>
      <w:r w:rsidDel="00000000" w:rsidR="00000000" w:rsidRPr="00000000">
        <w:rPr>
          <w:rFonts w:ascii="Arial" w:cs="Arial" w:eastAsia="Arial" w:hAnsi="Arial"/>
        </w:rPr>
        <w:pict>
          <v:shape id="_x0000_i1025" style="width:99.5pt;height:56pt" o:ole="" type="#_x0000_t75">
            <v:imagedata r:id="rId1" o:title=""/>
          </v:shape>
          <o:OLEObject DrawAspect="Icon" r:id="rId2" ObjectID="_1672470841" ProgID="Excel.Sheet.8" ShapeID="_x0000_i1025" Type="Embed"/>
        </w:pict>
      </w:r>
      <w:r w:rsidDel="00000000" w:rsidR="00000000" w:rsidRPr="00000000">
        <w:rPr>
          <w:rtl w:val="0"/>
        </w:rPr>
      </w:r>
    </w:p>
    <w:p w:rsidR="00000000" w:rsidDel="00000000" w:rsidP="00000000" w:rsidRDefault="00000000" w:rsidRPr="00000000" w14:paraId="00000052">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reportmi.crowncommercial.gov.uk/"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Z2BneS99Fn0JDGl736wt39ipAw==">AMUW2mX9cmU30dzwcYmfqN3bofP6/ra6xpb3CxZgWlo3SLFXBMOeytymyS0b80Xgkq/2L+5USsPpBeAkJXqkHwxpoFv2zGRFpDZkMw3Z/0QlEdiSq54Bb6P61RskQez0FnSZRFfgiR35OqqLaKn3CD/hnauxCgePZUc8pYHjTcziBIXCVEyA+SNVlNk+X4aws3LsXyq8nGiNLkKSLPYkZLF6RVC91xtwOftR9pHkT3nz0an5FzcF6NATuEjWHDs8/f/sWyb2kY7Q0HOAlb0fo7pe1YwF6F1T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